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760"/>
        <w:gridCol w:w="931"/>
        <w:gridCol w:w="915"/>
        <w:gridCol w:w="1001"/>
        <w:gridCol w:w="1044"/>
        <w:gridCol w:w="1071"/>
      </w:tblGrid>
      <w:tr w:rsidR="00235411" w:rsidRPr="00235411" w:rsidTr="00235411">
        <w:trPr>
          <w:trHeight w:val="40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0" w:name="RANGE!A1:G37"/>
            <w:bookmarkStart w:id="1" w:name="_GoBack"/>
            <w:bookmarkEnd w:id="1"/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  <w:bookmarkEnd w:id="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Żyto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35411" w:rsidRPr="00235411" w:rsidTr="00235411">
        <w:trPr>
          <w:trHeight w:val="360"/>
        </w:trPr>
        <w:tc>
          <w:tcPr>
            <w:tcW w:w="5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3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2013 lipiec</w:t>
            </w:r>
          </w:p>
        </w:tc>
      </w:tr>
      <w:tr w:rsidR="00235411" w:rsidRPr="00235411" w:rsidTr="00235411">
        <w:trPr>
          <w:trHeight w:val="51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2354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235411" w:rsidRPr="00235411" w:rsidTr="00235411">
        <w:trPr>
          <w:trHeight w:val="285"/>
        </w:trPr>
        <w:tc>
          <w:tcPr>
            <w:tcW w:w="31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43,00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1 720,00</w:t>
            </w:r>
          </w:p>
        </w:tc>
      </w:tr>
      <w:tr w:rsidR="00235411" w:rsidRPr="00235411" w:rsidTr="00235411">
        <w:trPr>
          <w:trHeight w:val="285"/>
        </w:trPr>
        <w:tc>
          <w:tcPr>
            <w:tcW w:w="31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43,00</w:t>
            </w:r>
          </w:p>
        </w:tc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1 290,00</w:t>
            </w:r>
          </w:p>
        </w:tc>
      </w:tr>
      <w:tr w:rsidR="00235411" w:rsidRPr="00235411" w:rsidTr="00235411">
        <w:trPr>
          <w:trHeight w:val="285"/>
        </w:trPr>
        <w:tc>
          <w:tcPr>
            <w:tcW w:w="3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43,00</w:t>
            </w:r>
          </w:p>
        </w:tc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1 075,00</w:t>
            </w:r>
          </w:p>
        </w:tc>
      </w:tr>
      <w:tr w:rsidR="00235411" w:rsidRPr="00235411" w:rsidTr="00235411">
        <w:trPr>
          <w:trHeight w:val="795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23541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235411" w:rsidRPr="00235411" w:rsidTr="00235411">
        <w:trPr>
          <w:trHeight w:val="255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Nasiona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170,00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255,00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255,00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6,72%</w:t>
            </w:r>
          </w:p>
        </w:tc>
      </w:tr>
      <w:tr w:rsidR="00235411" w:rsidRPr="00235411" w:rsidTr="00235411">
        <w:trPr>
          <w:trHeight w:val="259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717,30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18,90%</w:t>
            </w:r>
          </w:p>
        </w:tc>
      </w:tr>
      <w:tr w:rsidR="00235411" w:rsidRPr="00235411" w:rsidTr="00235411">
        <w:trPr>
          <w:trHeight w:val="255"/>
        </w:trPr>
        <w:tc>
          <w:tcPr>
            <w:tcW w:w="3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3,96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277,20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35411" w:rsidRPr="00235411" w:rsidTr="00235411">
        <w:trPr>
          <w:trHeight w:val="315"/>
        </w:trPr>
        <w:tc>
          <w:tcPr>
            <w:tcW w:w="3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235411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235411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175,00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35411" w:rsidRPr="00235411" w:rsidTr="00235411">
        <w:trPr>
          <w:trHeight w:val="315"/>
        </w:trPr>
        <w:tc>
          <w:tcPr>
            <w:tcW w:w="3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235411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2,93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205,10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35411" w:rsidRPr="00235411" w:rsidTr="00235411">
        <w:trPr>
          <w:trHeight w:val="255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35411" w:rsidRPr="00235411" w:rsidTr="00235411">
        <w:trPr>
          <w:trHeight w:val="255"/>
        </w:trPr>
        <w:tc>
          <w:tcPr>
            <w:tcW w:w="3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14,85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0,39%</w:t>
            </w:r>
          </w:p>
        </w:tc>
      </w:tr>
      <w:tr w:rsidR="00235411" w:rsidRPr="00235411" w:rsidTr="00235411">
        <w:trPr>
          <w:trHeight w:val="255"/>
        </w:trPr>
        <w:tc>
          <w:tcPr>
            <w:tcW w:w="3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Vitavax</w:t>
            </w:r>
            <w:proofErr w:type="spellEnd"/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-zaprawa nasienna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0,45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14,85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35411" w:rsidRPr="00235411" w:rsidTr="00235411">
        <w:trPr>
          <w:trHeight w:val="255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środki: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0,66%</w:t>
            </w:r>
          </w:p>
        </w:tc>
      </w:tr>
      <w:tr w:rsidR="00235411" w:rsidRPr="00235411" w:rsidTr="00235411">
        <w:trPr>
          <w:trHeight w:val="255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sznurek do prasy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kłębek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35411" w:rsidRPr="00235411" w:rsidTr="00235411">
        <w:trPr>
          <w:trHeight w:val="24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2,37%</w:t>
            </w:r>
          </w:p>
        </w:tc>
      </w:tr>
      <w:tr w:rsidR="00235411" w:rsidRPr="00235411" w:rsidTr="00235411">
        <w:trPr>
          <w:trHeight w:val="15"/>
        </w:trPr>
        <w:tc>
          <w:tcPr>
            <w:tcW w:w="3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35411" w:rsidRPr="00235411" w:rsidTr="00235411">
        <w:trPr>
          <w:trHeight w:val="255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obowiązkowe ubezpieczenie upraw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35411" w:rsidRPr="00235411" w:rsidTr="00235411">
        <w:trPr>
          <w:trHeight w:val="90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10,0ha U. R. obciążenie na 1 ha wynosi: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25,57%</w:t>
            </w:r>
          </w:p>
        </w:tc>
      </w:tr>
      <w:tr w:rsidR="00235411" w:rsidRPr="00235411" w:rsidTr="00235411">
        <w:trPr>
          <w:trHeight w:val="255"/>
        </w:trPr>
        <w:tc>
          <w:tcPr>
            <w:tcW w:w="3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Usługi produkcyjne z zewnątrz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470,00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12,38%</w:t>
            </w:r>
          </w:p>
        </w:tc>
      </w:tr>
      <w:tr w:rsidR="00235411" w:rsidRPr="00235411" w:rsidTr="00235411">
        <w:trPr>
          <w:trHeight w:val="255"/>
        </w:trPr>
        <w:tc>
          <w:tcPr>
            <w:tcW w:w="3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prasa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3,16%</w:t>
            </w:r>
          </w:p>
        </w:tc>
      </w:tr>
      <w:tr w:rsidR="00235411" w:rsidRPr="00235411" w:rsidTr="00235411">
        <w:trPr>
          <w:trHeight w:val="255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eastAsia="pl-PL"/>
              </w:rPr>
              <w:t>350,00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9,22%</w:t>
            </w:r>
          </w:p>
        </w:tc>
      </w:tr>
      <w:tr w:rsidR="00235411" w:rsidRPr="00235411" w:rsidTr="00235411">
        <w:trPr>
          <w:trHeight w:val="255"/>
        </w:trPr>
        <w:tc>
          <w:tcPr>
            <w:tcW w:w="3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40,50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40,50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1,07%</w:t>
            </w:r>
          </w:p>
        </w:tc>
      </w:tr>
      <w:tr w:rsidR="00235411" w:rsidRPr="00235411" w:rsidTr="00235411">
        <w:trPr>
          <w:trHeight w:val="255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61,86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742,32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742,32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19,56%</w:t>
            </w:r>
          </w:p>
        </w:tc>
      </w:tr>
      <w:tr w:rsidR="00235411" w:rsidRPr="00235411" w:rsidTr="00235411">
        <w:trPr>
          <w:trHeight w:val="315"/>
        </w:trPr>
        <w:tc>
          <w:tcPr>
            <w:tcW w:w="4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FF00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color w:val="00FF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FF00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color w:val="00FF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pl-PL"/>
              </w:rPr>
              <w:t>3 325,27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i/>
                <w:iCs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235411" w:rsidRPr="00235411" w:rsidTr="00235411">
        <w:trPr>
          <w:trHeight w:val="285"/>
        </w:trPr>
        <w:tc>
          <w:tcPr>
            <w:tcW w:w="4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235411" w:rsidRPr="00235411" w:rsidTr="00235411">
        <w:trPr>
          <w:trHeight w:val="285"/>
        </w:trPr>
        <w:tc>
          <w:tcPr>
            <w:tcW w:w="4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35411" w:rsidRPr="00235411" w:rsidTr="00235411">
        <w:trPr>
          <w:trHeight w:val="510"/>
        </w:trPr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  (produkcja minus  koszty)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-1 605,27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-2 035,27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-2 250,27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235411" w:rsidRPr="00235411" w:rsidTr="00235411">
        <w:trPr>
          <w:trHeight w:val="255"/>
        </w:trPr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83,13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110,84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133,01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35411" w:rsidRPr="00235411" w:rsidTr="00235411">
        <w:trPr>
          <w:trHeight w:val="255"/>
        </w:trPr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235411" w:rsidRPr="00235411" w:rsidTr="00235411">
        <w:trPr>
          <w:trHeight w:val="255"/>
        </w:trPr>
        <w:tc>
          <w:tcPr>
            <w:tcW w:w="3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51,73%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38,79%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32,33%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235411" w:rsidRPr="00235411" w:rsidTr="00235411">
        <w:trPr>
          <w:trHeight w:val="255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35411" w:rsidRPr="00235411" w:rsidTr="00235411">
        <w:trPr>
          <w:trHeight w:val="540"/>
        </w:trPr>
        <w:tc>
          <w:tcPr>
            <w:tcW w:w="3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Wysokość plonu, która pokryje koszty [</w:t>
            </w:r>
            <w:proofErr w:type="spellStart"/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]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43,00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77,33</w:t>
            </w:r>
          </w:p>
        </w:tc>
      </w:tr>
      <w:tr w:rsidR="00235411" w:rsidRPr="00235411" w:rsidTr="00235411">
        <w:trPr>
          <w:trHeight w:val="28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54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JPO + UPO =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943,52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235411" w:rsidRPr="00235411" w:rsidTr="00235411">
        <w:trPr>
          <w:trHeight w:val="285"/>
        </w:trPr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235411" w:rsidRPr="00235411" w:rsidTr="00235411">
        <w:trPr>
          <w:trHeight w:val="285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3541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1025,22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411" w:rsidRPr="00235411" w:rsidRDefault="00235411" w:rsidP="00235411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</w:tbl>
    <w:p w:rsidR="00010877" w:rsidRDefault="00010877"/>
    <w:sectPr w:rsidR="00010877" w:rsidSect="00D70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26"/>
    <w:rsid w:val="00010877"/>
    <w:rsid w:val="00235411"/>
    <w:rsid w:val="00C75A09"/>
    <w:rsid w:val="00D7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3</cp:revision>
  <cp:lastPrinted>2013-07-29T04:41:00Z</cp:lastPrinted>
  <dcterms:created xsi:type="dcterms:W3CDTF">2013-07-26T07:36:00Z</dcterms:created>
  <dcterms:modified xsi:type="dcterms:W3CDTF">2013-07-29T04:41:00Z</dcterms:modified>
</cp:coreProperties>
</file>