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082"/>
        <w:gridCol w:w="931"/>
        <w:gridCol w:w="940"/>
        <w:gridCol w:w="1179"/>
        <w:gridCol w:w="1041"/>
        <w:gridCol w:w="1309"/>
      </w:tblGrid>
      <w:tr w:rsidR="001C693B" w:rsidRPr="001C693B" w:rsidTr="001C693B">
        <w:trPr>
          <w:trHeight w:val="4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bookmarkStart w:id="0" w:name="RANGE!A1:G35"/>
            <w:bookmarkStart w:id="1" w:name="_GoBack"/>
            <w:bookmarkEnd w:id="1"/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Kukurydza na ziarno</w:t>
            </w:r>
          </w:p>
        </w:tc>
      </w:tr>
      <w:tr w:rsidR="001C693B" w:rsidRPr="001C693B" w:rsidTr="001C693B">
        <w:trPr>
          <w:trHeight w:val="402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2013 lipiec</w:t>
            </w:r>
          </w:p>
        </w:tc>
      </w:tr>
      <w:tr w:rsidR="001C693B" w:rsidRPr="001C693B" w:rsidTr="001C693B">
        <w:trPr>
          <w:trHeight w:val="4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Wyszczególnienie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J.M.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Cena zł/</w:t>
            </w:r>
            <w:proofErr w:type="spellStart"/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dt</w:t>
            </w:r>
            <w:proofErr w:type="spellEnd"/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Produkcja zł/ha</w:t>
            </w:r>
          </w:p>
        </w:tc>
      </w:tr>
      <w:tr w:rsidR="001C693B" w:rsidRPr="001C693B" w:rsidTr="001C693B">
        <w:trPr>
          <w:trHeight w:val="285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82,00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8 200,00</w:t>
            </w:r>
          </w:p>
        </w:tc>
      </w:tr>
      <w:tr w:rsidR="001C693B" w:rsidRPr="001C693B" w:rsidTr="001C693B">
        <w:trPr>
          <w:trHeight w:val="285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82,00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6 560,00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82,00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4 920,00</w:t>
            </w:r>
          </w:p>
        </w:tc>
      </w:tr>
      <w:tr w:rsidR="001C693B" w:rsidRPr="001C693B" w:rsidTr="001C693B">
        <w:trPr>
          <w:trHeight w:val="4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Nakłady i koszty: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Cena zł/</w:t>
            </w:r>
            <w:proofErr w:type="spellStart"/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kg,dt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Koszt zł/ha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Razem koszty w zł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% kosztów zmiennych</w:t>
            </w:r>
          </w:p>
        </w:tc>
      </w:tr>
      <w:tr w:rsidR="001C693B" w:rsidRPr="001C693B" w:rsidTr="001C693B">
        <w:trPr>
          <w:trHeight w:val="28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Nasiona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jednostka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510,00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561,00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561,00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8,83%</w:t>
            </w:r>
          </w:p>
        </w:tc>
      </w:tr>
      <w:tr w:rsidR="001C693B" w:rsidRPr="001C693B" w:rsidTr="001C693B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Nawozy mineralne  razem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1 669,20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26,27%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3,96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673,20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P</w:t>
            </w:r>
            <w:r w:rsidRPr="001C693B">
              <w:rPr>
                <w:rFonts w:ascii="Arial CE" w:eastAsia="Times New Roman" w:hAnsi="Arial CE" w:cs="Arial CE"/>
                <w:vertAlign w:val="subscript"/>
                <w:lang w:eastAsia="pl-PL"/>
              </w:rPr>
              <w:t>2</w:t>
            </w:r>
            <w:r w:rsidRPr="001C693B">
              <w:rPr>
                <w:rFonts w:ascii="Arial CE" w:eastAsia="Times New Roman" w:hAnsi="Arial CE" w:cs="Arial CE"/>
                <w:lang w:eastAsia="pl-PL"/>
              </w:rPr>
              <w:t>O</w:t>
            </w:r>
            <w:r w:rsidRPr="001C693B">
              <w:rPr>
                <w:rFonts w:ascii="Arial CE" w:eastAsia="Times New Roman" w:hAnsi="Arial CE" w:cs="Arial CE"/>
                <w:vertAlign w:val="subscript"/>
                <w:lang w:eastAsia="pl-PL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3,50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350,00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K</w:t>
            </w:r>
            <w:r w:rsidRPr="001C693B">
              <w:rPr>
                <w:rFonts w:ascii="Arial CE" w:eastAsia="Times New Roman" w:hAnsi="Arial CE" w:cs="Arial CE"/>
                <w:vertAlign w:val="subscript"/>
                <w:lang w:eastAsia="pl-PL"/>
              </w:rPr>
              <w:t>2</w:t>
            </w:r>
            <w:r w:rsidRPr="001C693B">
              <w:rPr>
                <w:rFonts w:ascii="Arial CE" w:eastAsia="Times New Roman" w:hAnsi="Arial CE" w:cs="Arial CE"/>
                <w:lang w:eastAsia="pl-PL"/>
              </w:rPr>
              <w:t>O (forma chlorkowa)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2,93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586,00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wapno  nawozowe (25%)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ton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Środki ochrony roślin razem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324,44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5,11%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lang w:eastAsia="pl-PL"/>
              </w:rPr>
              <w:t>Mesurol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240,00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1C693B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Adengo</w:t>
            </w:r>
            <w:proofErr w:type="spellEnd"/>
            <w:r w:rsidRPr="001C693B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315 S.C.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410,00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123,00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1C693B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MaisTer</w:t>
            </w:r>
            <w:proofErr w:type="spellEnd"/>
            <w:r w:rsidRPr="001C693B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310 WG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</w:t>
            </w:r>
            <w:proofErr w:type="spellEnd"/>
            <w:r w:rsidRPr="001C693B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0,15 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221,00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141,44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Inne koszty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130,00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2,05%</w:t>
            </w:r>
          </w:p>
        </w:tc>
      </w:tr>
      <w:tr w:rsidR="001C693B" w:rsidRPr="001C693B" w:rsidTr="001C693B">
        <w:trPr>
          <w:trHeight w:val="40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obowiązkowe ubezpieczenie upraw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970,30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970,30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15,27%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Usługi produkcyjne z zewnątrz 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1 690,00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26,60%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siew punktowy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lang w:eastAsia="pl-PL"/>
              </w:rPr>
              <w:t>godz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140,00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dosuszanie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1 200,00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 xml:space="preserve"> - kombajn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godz.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350,00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350,00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Najemna siła robocza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8,10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81,00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81,00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1,27%</w:t>
            </w: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Siła pociągowa własna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C693B">
              <w:rPr>
                <w:rFonts w:ascii="Arial CE" w:eastAsia="Times New Roman" w:hAnsi="Arial CE" w:cs="Arial CE"/>
                <w:lang w:eastAsia="pl-PL"/>
              </w:rPr>
              <w:t>cng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61,86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927,90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927,90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14,60%</w:t>
            </w:r>
          </w:p>
        </w:tc>
      </w:tr>
      <w:tr w:rsidR="001C693B" w:rsidRPr="001C693B" w:rsidTr="001C693B">
        <w:trPr>
          <w:trHeight w:val="300"/>
        </w:trPr>
        <w:tc>
          <w:tcPr>
            <w:tcW w:w="6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Koszty całkowite na 1 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6 353,84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i/>
                <w:iCs/>
                <w:lang w:eastAsia="pl-PL"/>
              </w:rPr>
              <w:t>100%</w:t>
            </w:r>
          </w:p>
        </w:tc>
      </w:tr>
      <w:tr w:rsidR="001C693B" w:rsidRPr="001C693B" w:rsidTr="001C693B">
        <w:trPr>
          <w:trHeight w:val="402"/>
        </w:trPr>
        <w:tc>
          <w:tcPr>
            <w:tcW w:w="6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ekonomiczne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              Plon </w:t>
            </w:r>
            <w:proofErr w:type="spellStart"/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dt</w:t>
            </w:r>
            <w:proofErr w:type="spellEnd"/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 z 1 ha</w:t>
            </w:r>
          </w:p>
        </w:tc>
      </w:tr>
      <w:tr w:rsidR="001C693B" w:rsidRPr="001C693B" w:rsidTr="001C693B">
        <w:trPr>
          <w:trHeight w:val="402"/>
        </w:trPr>
        <w:tc>
          <w:tcPr>
            <w:tcW w:w="6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465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1 846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206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-1 434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0</w:t>
            </w:r>
          </w:p>
        </w:tc>
      </w:tr>
      <w:tr w:rsidR="001C693B" w:rsidRPr="001C693B" w:rsidTr="001C693B">
        <w:trPr>
          <w:trHeight w:val="402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106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lang w:eastAsia="pl-PL"/>
              </w:rPr>
              <w:t>0</w:t>
            </w:r>
          </w:p>
        </w:tc>
      </w:tr>
      <w:tr w:rsidR="001C693B" w:rsidRPr="001C693B" w:rsidTr="001C693B">
        <w:trPr>
          <w:trHeight w:val="402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402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129%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103%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77%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4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1C693B" w:rsidRPr="001C693B" w:rsidTr="001C693B">
        <w:trPr>
          <w:trHeight w:val="345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[ </w:t>
            </w:r>
            <w:proofErr w:type="spellStart"/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lang w:eastAsia="pl-PL"/>
              </w:rPr>
              <w:t>77,49</w:t>
            </w:r>
          </w:p>
        </w:tc>
      </w:tr>
      <w:tr w:rsidR="001C693B" w:rsidRPr="001C693B" w:rsidTr="001C693B">
        <w:trPr>
          <w:trHeight w:val="40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1C693B" w:rsidRPr="001C693B" w:rsidTr="001C693B">
        <w:trPr>
          <w:trHeight w:val="40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1C693B" w:rsidRPr="001C693B" w:rsidTr="001C693B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9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B" w:rsidRPr="001C693B" w:rsidRDefault="001C693B" w:rsidP="001C693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010877" w:rsidRDefault="00010877"/>
    <w:sectPr w:rsidR="00010877" w:rsidSect="001C6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3B"/>
    <w:rsid w:val="00010877"/>
    <w:rsid w:val="001C693B"/>
    <w:rsid w:val="007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2013-07-29T04:37:00Z</cp:lastPrinted>
  <dcterms:created xsi:type="dcterms:W3CDTF">2013-07-26T07:32:00Z</dcterms:created>
  <dcterms:modified xsi:type="dcterms:W3CDTF">2013-07-29T04:37:00Z</dcterms:modified>
</cp:coreProperties>
</file>